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20"/>
          <w:lang w:val="e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20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20"/>
          <w:lang w:val="en"/>
        </w:rPr>
        <w:t>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b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仿宋_GB2312" w:cs="Times New Roman"/>
          <w:b/>
          <w:snapToGrid w:val="0"/>
          <w:kern w:val="0"/>
          <w:sz w:val="44"/>
          <w:szCs w:val="20"/>
        </w:rPr>
        <w:t>承办单位答复政协委员提案的办文格式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48"/>
          <w:szCs w:val="20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48"/>
          <w:szCs w:val="20"/>
        </w:rPr>
        <w:t>承办单位全称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</w:rPr>
        <w:t xml:space="preserve">   〔20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</w:rPr>
        <w:t xml:space="preserve">〕  号                            签发人：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5441" w:right="0" w:rightChars="0" w:firstLine="63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办理结果：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对区政协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十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届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次会议第   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提案的答复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委员：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您提出的关于“        ”的提案收悉，现答复如下：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（盖章）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                                年  月  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624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联系单位：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邮    编：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624"/>
        <w:jc w:val="left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联 系 人：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联系电话：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YzYjM3MTFjNDY2OGU4ZTQzZjc0NzEwYjc4NGYifQ=="/>
  </w:docVars>
  <w:rsids>
    <w:rsidRoot w:val="00000000"/>
    <w:rsid w:val="3FC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2023-01-13T10:08:10Z</dcterms:created>
  <dc:creator>Administrator</dc:creator>
  <cp:lastModifiedBy>Administrator</cp:lastModifiedBy>
  <dcterms:modified xsi:type="dcterms:W3CDTF">2023-01-13T10:08:13Z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361CFD2A470E418C854E0BFF34C6FA5D</vt:lpwstr>
  </property>
</Properties>
</file>